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B483" w14:textId="77777777" w:rsidR="008D7A7E" w:rsidRPr="00042189" w:rsidRDefault="008D7A7E" w:rsidP="008D7A7E">
      <w:pPr>
        <w:pStyle w:val="Kop1"/>
        <w:rPr>
          <w:rFonts w:ascii="Corbel" w:hAnsi="Corbel"/>
          <w:sz w:val="18"/>
          <w:szCs w:val="18"/>
        </w:rPr>
      </w:pPr>
      <w:bookmarkStart w:id="0" w:name="_Toc161644443"/>
      <w:bookmarkStart w:id="1" w:name="_Toc216586963"/>
      <w:bookmarkStart w:id="2" w:name="_Toc430706245"/>
      <w:bookmarkStart w:id="3" w:name="_Toc161223079"/>
      <w:bookmarkStart w:id="4" w:name="_Toc162948895"/>
      <w:r w:rsidRPr="00042189">
        <w:rPr>
          <w:rFonts w:ascii="Corbel" w:hAnsi="Corbel"/>
          <w:sz w:val="18"/>
          <w:szCs w:val="18"/>
        </w:rPr>
        <w:t>Standaardformulier A (Checklist</w:t>
      </w:r>
      <w:bookmarkEnd w:id="0"/>
      <w:bookmarkEnd w:id="1"/>
      <w:bookmarkEnd w:id="2"/>
      <w:bookmarkEnd w:id="3"/>
      <w:r w:rsidRPr="00042189">
        <w:rPr>
          <w:rFonts w:ascii="Corbel" w:hAnsi="Corbel"/>
          <w:sz w:val="18"/>
          <w:szCs w:val="18"/>
        </w:rPr>
        <w:t>)</w:t>
      </w:r>
      <w:bookmarkEnd w:id="4"/>
    </w:p>
    <w:p w14:paraId="17E80066" w14:textId="77777777" w:rsidR="008D7A7E" w:rsidRPr="00042189" w:rsidRDefault="008D7A7E" w:rsidP="008D7A7E">
      <w:pPr>
        <w:rPr>
          <w:rFonts w:ascii="Corbel" w:hAnsi="Corbel" w:cs="Arial"/>
          <w:sz w:val="18"/>
          <w:szCs w:val="18"/>
        </w:rPr>
      </w:pPr>
    </w:p>
    <w:p w14:paraId="3A6417CE" w14:textId="77777777" w:rsidR="008D7A7E" w:rsidRPr="00042189" w:rsidRDefault="008D7A7E" w:rsidP="008D7A7E">
      <w:pPr>
        <w:rPr>
          <w:rFonts w:ascii="Corbel" w:hAnsi="Corbel" w:cs="Arial"/>
          <w:sz w:val="18"/>
          <w:szCs w:val="18"/>
        </w:rPr>
      </w:pPr>
      <w:r w:rsidRPr="00042189">
        <w:rPr>
          <w:rFonts w:ascii="Corbel" w:hAnsi="Corbel" w:cs="Arial"/>
          <w:sz w:val="18"/>
          <w:szCs w:val="18"/>
        </w:rPr>
        <w:t xml:space="preserve">De Aanmelding dient te worden opgebouwd conform de onderstaande structuur. De ingevulde en door een Rechtsgeldige vertegenwoordiger ondertekende checklist dient aan de Aanmelding te worden toegevoegd. </w:t>
      </w:r>
    </w:p>
    <w:p w14:paraId="2CF21001" w14:textId="77777777" w:rsidR="008D7A7E" w:rsidRPr="00042189" w:rsidRDefault="008D7A7E" w:rsidP="008D7A7E">
      <w:pPr>
        <w:rPr>
          <w:rFonts w:ascii="Corbel" w:hAnsi="Corbel" w:cs="Arial"/>
          <w:sz w:val="18"/>
          <w:szCs w:val="18"/>
          <w:highlight w:val="yellow"/>
        </w:rPr>
      </w:pPr>
    </w:p>
    <w:tbl>
      <w:tblPr>
        <w:tblW w:w="864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736"/>
        <w:gridCol w:w="567"/>
        <w:gridCol w:w="2126"/>
        <w:gridCol w:w="1800"/>
        <w:gridCol w:w="992"/>
      </w:tblGrid>
      <w:tr w:rsidR="008D7A7E" w:rsidRPr="00042189" w14:paraId="01868A07" w14:textId="77777777" w:rsidTr="006E7C0D">
        <w:tc>
          <w:tcPr>
            <w:tcW w:w="426" w:type="dxa"/>
            <w:tcBorders>
              <w:top w:val="double" w:sz="4" w:space="0" w:color="auto"/>
              <w:bottom w:val="single" w:sz="6" w:space="0" w:color="auto"/>
            </w:tcBorders>
            <w:shd w:val="clear" w:color="auto" w:fill="000000" w:themeFill="text1"/>
          </w:tcPr>
          <w:p w14:paraId="5D5CCBDB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Nr.</w:t>
            </w:r>
          </w:p>
        </w:tc>
        <w:tc>
          <w:tcPr>
            <w:tcW w:w="2736" w:type="dxa"/>
            <w:tcBorders>
              <w:top w:val="double" w:sz="4" w:space="0" w:color="auto"/>
              <w:bottom w:val="single" w:sz="6" w:space="0" w:color="auto"/>
            </w:tcBorders>
            <w:shd w:val="clear" w:color="auto" w:fill="000000" w:themeFill="text1"/>
          </w:tcPr>
          <w:p w14:paraId="4C057410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Omschrijving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0000" w:themeFill="text1"/>
          </w:tcPr>
          <w:p w14:paraId="08426C0C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Zie par.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6" w:space="0" w:color="auto"/>
            </w:tcBorders>
            <w:shd w:val="clear" w:color="auto" w:fill="000000" w:themeFill="text1"/>
          </w:tcPr>
          <w:p w14:paraId="7737C0DA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Te gebruiken formulieren</w:t>
            </w:r>
          </w:p>
        </w:tc>
        <w:tc>
          <w:tcPr>
            <w:tcW w:w="1800" w:type="dxa"/>
            <w:tcBorders>
              <w:top w:val="double" w:sz="4" w:space="0" w:color="auto"/>
              <w:bottom w:val="single" w:sz="6" w:space="0" w:color="auto"/>
            </w:tcBorders>
            <w:shd w:val="clear" w:color="auto" w:fill="000000" w:themeFill="text1"/>
          </w:tcPr>
          <w:p w14:paraId="30EE69C0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Wanneer / waar bewijsmiddel indienen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6" w:space="0" w:color="auto"/>
            </w:tcBorders>
            <w:shd w:val="clear" w:color="auto" w:fill="000000" w:themeFill="text1"/>
          </w:tcPr>
          <w:p w14:paraId="455BBCA6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Aanwezig</w:t>
            </w:r>
          </w:p>
          <w:p w14:paraId="6B60F43C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(Ja / Nee)</w:t>
            </w:r>
          </w:p>
        </w:tc>
      </w:tr>
      <w:tr w:rsidR="008D7A7E" w:rsidRPr="00042189" w14:paraId="6BD9AB9C" w14:textId="77777777" w:rsidTr="006E7C0D">
        <w:tc>
          <w:tcPr>
            <w:tcW w:w="426" w:type="dxa"/>
            <w:tcBorders>
              <w:top w:val="single" w:sz="6" w:space="0" w:color="auto"/>
            </w:tcBorders>
          </w:tcPr>
          <w:p w14:paraId="2169D522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1</w:t>
            </w:r>
          </w:p>
        </w:tc>
        <w:tc>
          <w:tcPr>
            <w:tcW w:w="2736" w:type="dxa"/>
            <w:tcBorders>
              <w:top w:val="single" w:sz="6" w:space="0" w:color="auto"/>
            </w:tcBorders>
          </w:tcPr>
          <w:p w14:paraId="742241BB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Aanmeldingsbrief</w:t>
            </w: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1409A1B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2.4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0664E716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6801F255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 xml:space="preserve">Bij Aanmelding 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DBAA1B0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Corbel" w:hAnsi="Corbel" w:cs="Arial"/>
                <w:sz w:val="18"/>
                <w:szCs w:val="18"/>
                <w:highlight w:val="green"/>
              </w:rPr>
            </w:pPr>
          </w:p>
        </w:tc>
      </w:tr>
      <w:tr w:rsidR="008D7A7E" w:rsidRPr="00042189" w14:paraId="3CFA3218" w14:textId="77777777" w:rsidTr="006E7C0D">
        <w:tc>
          <w:tcPr>
            <w:tcW w:w="426" w:type="dxa"/>
            <w:tcBorders>
              <w:top w:val="single" w:sz="6" w:space="0" w:color="auto"/>
            </w:tcBorders>
          </w:tcPr>
          <w:p w14:paraId="1899753D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2</w:t>
            </w:r>
          </w:p>
        </w:tc>
        <w:tc>
          <w:tcPr>
            <w:tcW w:w="2736" w:type="dxa"/>
            <w:tcBorders>
              <w:top w:val="single" w:sz="6" w:space="0" w:color="auto"/>
            </w:tcBorders>
          </w:tcPr>
          <w:p w14:paraId="5233587C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2A0748">
              <w:rPr>
                <w:rFonts w:ascii="Corbel" w:hAnsi="Corbel" w:cs="Arial"/>
                <w:sz w:val="18"/>
                <w:szCs w:val="18"/>
              </w:rPr>
              <w:t xml:space="preserve">Integriteitstoets conform Wet </w:t>
            </w:r>
            <w:proofErr w:type="spellStart"/>
            <w:r w:rsidRPr="002A0748">
              <w:rPr>
                <w:rFonts w:ascii="Corbel" w:hAnsi="Corbel" w:cs="Arial"/>
                <w:sz w:val="18"/>
                <w:szCs w:val="18"/>
              </w:rPr>
              <w:t>Bibob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16D67726" w14:textId="77777777" w:rsidR="008D7A7E" w:rsidRPr="00042189" w:rsidDel="00E25B8E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2.5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3CA5A813" w14:textId="77777777" w:rsidR="008D7A7E" w:rsidRPr="00042189" w:rsidRDefault="0073140F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hyperlink r:id="rId7" w:history="1">
              <w:r w:rsidR="008D7A7E" w:rsidRPr="00042189">
                <w:rPr>
                  <w:rFonts w:ascii="Corbel" w:hAnsi="Corbel" w:cstheme="minorHAnsi"/>
                  <w:sz w:val="18"/>
                  <w:szCs w:val="18"/>
                </w:rPr>
                <w:t>www.noord-holland.nl/loket/Wet_Bibob</w:t>
              </w:r>
            </w:hyperlink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3A2DAE61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2A0748">
              <w:rPr>
                <w:rFonts w:ascii="Corbel" w:hAnsi="Corbel" w:cs="Arial"/>
                <w:sz w:val="18"/>
                <w:szCs w:val="18"/>
              </w:rPr>
              <w:t>na bekendmaking voorgenomen selectiebeslissing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14:paraId="0587920A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Corbel" w:hAnsi="Corbel" w:cs="Arial"/>
                <w:sz w:val="18"/>
                <w:szCs w:val="18"/>
                <w:highlight w:val="green"/>
              </w:rPr>
            </w:pPr>
          </w:p>
        </w:tc>
      </w:tr>
      <w:tr w:rsidR="008D7A7E" w:rsidRPr="00042189" w14:paraId="03528903" w14:textId="77777777" w:rsidTr="006E7C0D">
        <w:tc>
          <w:tcPr>
            <w:tcW w:w="426" w:type="dxa"/>
          </w:tcPr>
          <w:p w14:paraId="65609FDA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3</w:t>
            </w:r>
          </w:p>
        </w:tc>
        <w:tc>
          <w:tcPr>
            <w:tcW w:w="2736" w:type="dxa"/>
          </w:tcPr>
          <w:p w14:paraId="46E165EE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Checklist (ingeleverde stukken)</w:t>
            </w:r>
          </w:p>
        </w:tc>
        <w:tc>
          <w:tcPr>
            <w:tcW w:w="567" w:type="dxa"/>
            <w:shd w:val="clear" w:color="auto" w:fill="auto"/>
          </w:tcPr>
          <w:p w14:paraId="50103F57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A5ACB51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Standaardformulier A</w:t>
            </w:r>
          </w:p>
        </w:tc>
        <w:tc>
          <w:tcPr>
            <w:tcW w:w="1800" w:type="dxa"/>
          </w:tcPr>
          <w:p w14:paraId="2836ACAE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 xml:space="preserve">Bij Aanmelding </w:t>
            </w:r>
          </w:p>
        </w:tc>
        <w:tc>
          <w:tcPr>
            <w:tcW w:w="992" w:type="dxa"/>
          </w:tcPr>
          <w:p w14:paraId="548B6946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0ED8C547" w14:textId="77777777" w:rsidTr="006E7C0D">
        <w:tc>
          <w:tcPr>
            <w:tcW w:w="426" w:type="dxa"/>
          </w:tcPr>
          <w:p w14:paraId="105EDEC2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4</w:t>
            </w:r>
          </w:p>
        </w:tc>
        <w:tc>
          <w:tcPr>
            <w:tcW w:w="2736" w:type="dxa"/>
          </w:tcPr>
          <w:p w14:paraId="22946178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Uniform Europees aanbestedingsdocument</w:t>
            </w:r>
          </w:p>
        </w:tc>
        <w:tc>
          <w:tcPr>
            <w:tcW w:w="567" w:type="dxa"/>
            <w:shd w:val="clear" w:color="auto" w:fill="auto"/>
          </w:tcPr>
          <w:p w14:paraId="316BEA6C" w14:textId="77777777" w:rsidR="008D7A7E" w:rsidRPr="00042189" w:rsidDel="00E25B8E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3.2</w:t>
            </w:r>
          </w:p>
        </w:tc>
        <w:tc>
          <w:tcPr>
            <w:tcW w:w="2126" w:type="dxa"/>
          </w:tcPr>
          <w:p w14:paraId="140D030F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UEA: Bijlage 2</w:t>
            </w:r>
          </w:p>
        </w:tc>
        <w:tc>
          <w:tcPr>
            <w:tcW w:w="1800" w:type="dxa"/>
          </w:tcPr>
          <w:p w14:paraId="523B1769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Bij Aanmelding</w:t>
            </w:r>
          </w:p>
        </w:tc>
        <w:tc>
          <w:tcPr>
            <w:tcW w:w="992" w:type="dxa"/>
          </w:tcPr>
          <w:p w14:paraId="3FFE037E" w14:textId="77777777" w:rsidR="008D7A7E" w:rsidRPr="00042189" w:rsidRDefault="008D7A7E" w:rsidP="006E7C0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3D51AAF9" w14:textId="77777777" w:rsidTr="006E7C0D">
        <w:tc>
          <w:tcPr>
            <w:tcW w:w="426" w:type="dxa"/>
          </w:tcPr>
          <w:p w14:paraId="2D14F9BA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5</w:t>
            </w:r>
          </w:p>
        </w:tc>
        <w:tc>
          <w:tcPr>
            <w:tcW w:w="2736" w:type="dxa"/>
          </w:tcPr>
          <w:p w14:paraId="18BD329C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Uitsluitingsgronden</w:t>
            </w:r>
          </w:p>
        </w:tc>
        <w:tc>
          <w:tcPr>
            <w:tcW w:w="567" w:type="dxa"/>
            <w:shd w:val="clear" w:color="auto" w:fill="auto"/>
          </w:tcPr>
          <w:p w14:paraId="2D4B3C93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3.3</w:t>
            </w:r>
          </w:p>
        </w:tc>
        <w:tc>
          <w:tcPr>
            <w:tcW w:w="2126" w:type="dxa"/>
          </w:tcPr>
          <w:p w14:paraId="3A5FAC31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UEA: Bijlage 2</w:t>
            </w:r>
          </w:p>
        </w:tc>
        <w:tc>
          <w:tcPr>
            <w:tcW w:w="1800" w:type="dxa"/>
          </w:tcPr>
          <w:p w14:paraId="035DB703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Na publicatie van de Gunningsbeslissing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D428E16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2C73375C" w14:textId="77777777" w:rsidTr="006E7C0D">
        <w:tc>
          <w:tcPr>
            <w:tcW w:w="426" w:type="dxa"/>
          </w:tcPr>
          <w:p w14:paraId="0118E927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6</w:t>
            </w:r>
          </w:p>
        </w:tc>
        <w:tc>
          <w:tcPr>
            <w:tcW w:w="2736" w:type="dxa"/>
          </w:tcPr>
          <w:p w14:paraId="33B536B7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Verklaring belangenverstrengeling</w:t>
            </w:r>
          </w:p>
        </w:tc>
        <w:tc>
          <w:tcPr>
            <w:tcW w:w="567" w:type="dxa"/>
            <w:shd w:val="clear" w:color="auto" w:fill="auto"/>
          </w:tcPr>
          <w:p w14:paraId="4A00D124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3.4</w:t>
            </w:r>
          </w:p>
        </w:tc>
        <w:tc>
          <w:tcPr>
            <w:tcW w:w="2126" w:type="dxa"/>
          </w:tcPr>
          <w:p w14:paraId="1C641C13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Standaardformulier C</w:t>
            </w:r>
          </w:p>
        </w:tc>
        <w:tc>
          <w:tcPr>
            <w:tcW w:w="1800" w:type="dxa"/>
          </w:tcPr>
          <w:p w14:paraId="4795B35C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 xml:space="preserve">Bij Aanmelding </w:t>
            </w:r>
          </w:p>
        </w:tc>
        <w:tc>
          <w:tcPr>
            <w:tcW w:w="992" w:type="dxa"/>
          </w:tcPr>
          <w:p w14:paraId="550E9B93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7317702F" w14:textId="77777777" w:rsidTr="006E7C0D">
        <w:tc>
          <w:tcPr>
            <w:tcW w:w="426" w:type="dxa"/>
          </w:tcPr>
          <w:p w14:paraId="5B1F9FE8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7</w:t>
            </w:r>
          </w:p>
        </w:tc>
        <w:tc>
          <w:tcPr>
            <w:tcW w:w="2736" w:type="dxa"/>
          </w:tcPr>
          <w:p w14:paraId="67467F2A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Inschrijving in nationaal beroeps-/handelsregister</w:t>
            </w:r>
          </w:p>
        </w:tc>
        <w:tc>
          <w:tcPr>
            <w:tcW w:w="567" w:type="dxa"/>
            <w:shd w:val="clear" w:color="auto" w:fill="auto"/>
          </w:tcPr>
          <w:p w14:paraId="16896014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3.5</w:t>
            </w:r>
          </w:p>
        </w:tc>
        <w:tc>
          <w:tcPr>
            <w:tcW w:w="2126" w:type="dxa"/>
          </w:tcPr>
          <w:p w14:paraId="2F378F5F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Vrij format</w:t>
            </w:r>
          </w:p>
        </w:tc>
        <w:tc>
          <w:tcPr>
            <w:tcW w:w="1800" w:type="dxa"/>
          </w:tcPr>
          <w:p w14:paraId="0183FA85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 xml:space="preserve">Bij Aanmelding </w:t>
            </w:r>
          </w:p>
        </w:tc>
        <w:tc>
          <w:tcPr>
            <w:tcW w:w="992" w:type="dxa"/>
          </w:tcPr>
          <w:p w14:paraId="3F2E6CF9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614F4A07" w14:textId="77777777" w:rsidTr="006E7C0D">
        <w:tc>
          <w:tcPr>
            <w:tcW w:w="426" w:type="dxa"/>
          </w:tcPr>
          <w:p w14:paraId="6537BDAC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8</w:t>
            </w:r>
          </w:p>
        </w:tc>
        <w:tc>
          <w:tcPr>
            <w:tcW w:w="2736" w:type="dxa"/>
          </w:tcPr>
          <w:p w14:paraId="26746067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Organisatorische bekwaamheid</w:t>
            </w:r>
          </w:p>
        </w:tc>
        <w:tc>
          <w:tcPr>
            <w:tcW w:w="567" w:type="dxa"/>
            <w:shd w:val="clear" w:color="auto" w:fill="auto"/>
          </w:tcPr>
          <w:p w14:paraId="59A31EFE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3.6.1</w:t>
            </w:r>
          </w:p>
        </w:tc>
        <w:tc>
          <w:tcPr>
            <w:tcW w:w="2126" w:type="dxa"/>
          </w:tcPr>
          <w:p w14:paraId="61E8CC5D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UEA: Bijlage 2</w:t>
            </w:r>
          </w:p>
        </w:tc>
        <w:tc>
          <w:tcPr>
            <w:tcW w:w="1800" w:type="dxa"/>
          </w:tcPr>
          <w:p w14:paraId="3AF500AD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Na publicatie van de Gunningsbeslissing</w:t>
            </w:r>
            <w:r w:rsidRPr="00042189" w:rsidDel="005A71D2">
              <w:rPr>
                <w:rFonts w:ascii="Corbel" w:hAnsi="Corbe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27AE1C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26DCCB6D" w14:textId="77777777" w:rsidTr="006E7C0D">
        <w:tc>
          <w:tcPr>
            <w:tcW w:w="426" w:type="dxa"/>
          </w:tcPr>
          <w:p w14:paraId="39D7D0ED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9</w:t>
            </w:r>
          </w:p>
        </w:tc>
        <w:tc>
          <w:tcPr>
            <w:tcW w:w="2736" w:type="dxa"/>
          </w:tcPr>
          <w:p w14:paraId="2776DA88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bookmarkStart w:id="5" w:name="_Hlk160993082"/>
            <w:r w:rsidRPr="00042189">
              <w:rPr>
                <w:rFonts w:ascii="Corbel" w:hAnsi="Corbel" w:cs="Arial"/>
                <w:sz w:val="18"/>
                <w:szCs w:val="18"/>
              </w:rPr>
              <w:t>Afdekking beroepsrisico’s</w:t>
            </w:r>
            <w:bookmarkEnd w:id="5"/>
          </w:p>
        </w:tc>
        <w:tc>
          <w:tcPr>
            <w:tcW w:w="567" w:type="dxa"/>
            <w:shd w:val="clear" w:color="auto" w:fill="auto"/>
          </w:tcPr>
          <w:p w14:paraId="15AA635C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3.6.2</w:t>
            </w:r>
          </w:p>
        </w:tc>
        <w:tc>
          <w:tcPr>
            <w:tcW w:w="2126" w:type="dxa"/>
          </w:tcPr>
          <w:p w14:paraId="44B26CA1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UEA: Bijlage 2</w:t>
            </w:r>
          </w:p>
        </w:tc>
        <w:tc>
          <w:tcPr>
            <w:tcW w:w="1800" w:type="dxa"/>
          </w:tcPr>
          <w:p w14:paraId="0BFE3CC6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na het daartoe gedane verzoek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6E3B11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5AF58197" w14:textId="77777777" w:rsidTr="006E7C0D">
        <w:trPr>
          <w:trHeight w:val="317"/>
        </w:trPr>
        <w:tc>
          <w:tcPr>
            <w:tcW w:w="426" w:type="dxa"/>
            <w:vMerge w:val="restart"/>
          </w:tcPr>
          <w:p w14:paraId="7F74DCAD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10</w:t>
            </w:r>
          </w:p>
        </w:tc>
        <w:tc>
          <w:tcPr>
            <w:tcW w:w="2736" w:type="dxa"/>
            <w:vMerge w:val="restart"/>
          </w:tcPr>
          <w:p w14:paraId="4142CF03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Technische bekwaamheid (kerncompetenties)</w:t>
            </w:r>
          </w:p>
          <w:p w14:paraId="3B0C6ACD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14:paraId="666A039A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3.6.3</w:t>
            </w:r>
          </w:p>
        </w:tc>
        <w:tc>
          <w:tcPr>
            <w:tcW w:w="2126" w:type="dxa"/>
            <w:vMerge w:val="restart"/>
          </w:tcPr>
          <w:p w14:paraId="0C190F94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Standaardformulier B</w:t>
            </w:r>
          </w:p>
          <w:p w14:paraId="38775212" w14:textId="77777777" w:rsidR="008D7A7E" w:rsidRPr="00042189" w:rsidRDefault="008D7A7E" w:rsidP="006E7C0D">
            <w:pPr>
              <w:rPr>
                <w:rFonts w:ascii="Corbel" w:hAnsi="Corbel"/>
                <w:sz w:val="18"/>
                <w:szCs w:val="18"/>
              </w:rPr>
            </w:pPr>
          </w:p>
          <w:p w14:paraId="549443F2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Bewijsdocumenten (laatste regel in formulier)</w:t>
            </w:r>
          </w:p>
        </w:tc>
        <w:tc>
          <w:tcPr>
            <w:tcW w:w="1800" w:type="dxa"/>
            <w:vMerge w:val="restart"/>
          </w:tcPr>
          <w:p w14:paraId="56FF78B9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 xml:space="preserve">Bij Aanmelding </w:t>
            </w:r>
          </w:p>
          <w:p w14:paraId="21C73AEF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  <w:p w14:paraId="732CA19D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  <w:r w:rsidRPr="00042189">
              <w:rPr>
                <w:rFonts w:ascii="Corbel" w:hAnsi="Corbel" w:cs="Arial"/>
                <w:sz w:val="18"/>
                <w:szCs w:val="18"/>
              </w:rPr>
              <w:t>Na publicatie van de Gunningsbeslissing</w:t>
            </w:r>
            <w:r w:rsidRPr="00042189" w:rsidDel="005A71D2">
              <w:rPr>
                <w:rFonts w:ascii="Corbel" w:hAnsi="Corbe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240E61F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  <w:p w14:paraId="5EC8DDE5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D7A7E" w:rsidRPr="00042189" w14:paraId="6CF66D24" w14:textId="77777777" w:rsidTr="006E7C0D">
        <w:trPr>
          <w:trHeight w:val="317"/>
        </w:trPr>
        <w:tc>
          <w:tcPr>
            <w:tcW w:w="426" w:type="dxa"/>
            <w:vMerge/>
          </w:tcPr>
          <w:p w14:paraId="1779712C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2736" w:type="dxa"/>
            <w:vMerge/>
          </w:tcPr>
          <w:p w14:paraId="28F76D5E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372B7475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191F8705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698B8E79" w14:textId="77777777" w:rsidR="008D7A7E" w:rsidRPr="00042189" w:rsidRDefault="008D7A7E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9E5B8FC" w14:textId="77777777" w:rsidR="008D7A7E" w:rsidRPr="00042189" w:rsidRDefault="008D7A7E" w:rsidP="006E7C0D">
            <w:pPr>
              <w:jc w:val="center"/>
              <w:rPr>
                <w:rFonts w:ascii="Corbel" w:hAnsi="Corbel" w:cs="Arial"/>
                <w:sz w:val="18"/>
                <w:szCs w:val="18"/>
              </w:rPr>
            </w:pPr>
          </w:p>
        </w:tc>
      </w:tr>
    </w:tbl>
    <w:p w14:paraId="44C5F6DD" w14:textId="77777777" w:rsidR="008D7A7E" w:rsidRPr="00042189" w:rsidRDefault="008D7A7E" w:rsidP="008D7A7E">
      <w:pPr>
        <w:rPr>
          <w:rFonts w:ascii="Corbel" w:hAnsi="Corbel" w:cs="Arial"/>
          <w:sz w:val="18"/>
          <w:szCs w:val="18"/>
        </w:rPr>
      </w:pPr>
    </w:p>
    <w:p w14:paraId="799C4EA1" w14:textId="77777777" w:rsidR="008D7A7E" w:rsidRPr="00042189" w:rsidRDefault="008D7A7E" w:rsidP="008D7A7E">
      <w:pPr>
        <w:rPr>
          <w:rFonts w:ascii="Corbel" w:hAnsi="Corbel" w:cs="Arial"/>
          <w:sz w:val="18"/>
          <w:szCs w:val="18"/>
        </w:rPr>
      </w:pPr>
    </w:p>
    <w:p w14:paraId="7C81683A" w14:textId="77777777" w:rsidR="008D7A7E" w:rsidRPr="00042189" w:rsidRDefault="008D7A7E" w:rsidP="008D7A7E">
      <w:pPr>
        <w:rPr>
          <w:rFonts w:ascii="Corbel" w:hAnsi="Corbel" w:cs="Arial"/>
          <w:sz w:val="18"/>
          <w:szCs w:val="18"/>
        </w:rPr>
      </w:pPr>
    </w:p>
    <w:p w14:paraId="0B886F16" w14:textId="77777777" w:rsidR="008D7A7E" w:rsidRPr="00042189" w:rsidRDefault="008D7A7E" w:rsidP="008D7A7E">
      <w:pPr>
        <w:rPr>
          <w:rFonts w:ascii="Corbel" w:hAnsi="Corbel"/>
          <w:sz w:val="18"/>
          <w:szCs w:val="18"/>
        </w:rPr>
      </w:pPr>
      <w:r w:rsidRPr="00042189">
        <w:rPr>
          <w:rFonts w:ascii="Corbel" w:hAnsi="Corbel"/>
          <w:sz w:val="18"/>
          <w:szCs w:val="18"/>
        </w:rPr>
        <w:br w:type="page"/>
      </w:r>
    </w:p>
    <w:p w14:paraId="0786BBA6" w14:textId="77777777" w:rsidR="00717AC8" w:rsidRPr="001A499B" w:rsidRDefault="00717AC8" w:rsidP="00EF1C09">
      <w:pPr>
        <w:pStyle w:val="Lijstalinea"/>
        <w:ind w:left="0"/>
        <w:contextualSpacing w:val="0"/>
      </w:pPr>
    </w:p>
    <w:sectPr w:rsidR="00717AC8" w:rsidRPr="001A4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6B2BC" w14:textId="77777777" w:rsidR="0073140F" w:rsidRDefault="0073140F" w:rsidP="0073140F">
      <w:r>
        <w:separator/>
      </w:r>
    </w:p>
  </w:endnote>
  <w:endnote w:type="continuationSeparator" w:id="0">
    <w:p w14:paraId="007C748D" w14:textId="77777777" w:rsidR="0073140F" w:rsidRDefault="0073140F" w:rsidP="0073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eSans">
    <w:altName w:val="Times New Roman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4EA8C" w14:textId="77777777" w:rsidR="0073140F" w:rsidRDefault="007314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1B23" w14:textId="77777777" w:rsidR="0073140F" w:rsidRDefault="007314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C767" w14:textId="77777777" w:rsidR="0073140F" w:rsidRDefault="007314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7F3F0" w14:textId="77777777" w:rsidR="0073140F" w:rsidRDefault="0073140F" w:rsidP="0073140F">
      <w:r>
        <w:separator/>
      </w:r>
    </w:p>
  </w:footnote>
  <w:footnote w:type="continuationSeparator" w:id="0">
    <w:p w14:paraId="16258804" w14:textId="77777777" w:rsidR="0073140F" w:rsidRDefault="0073140F" w:rsidP="0073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13B17" w14:textId="77777777" w:rsidR="0073140F" w:rsidRDefault="007314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C1BA8" w14:textId="50F5D6DB" w:rsidR="0073140F" w:rsidRDefault="0073140F">
    <w:pPr>
      <w:pStyle w:val="Koptekst"/>
    </w:pPr>
    <w:r w:rsidRPr="0073140F">
      <w:t>Selectiefase 'N240b'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0EC6" w14:textId="77777777" w:rsidR="0073140F" w:rsidRDefault="007314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 w16cid:durableId="1730334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7E"/>
    <w:rsid w:val="00113458"/>
    <w:rsid w:val="001A499B"/>
    <w:rsid w:val="001D392C"/>
    <w:rsid w:val="00691EF1"/>
    <w:rsid w:val="00717AC8"/>
    <w:rsid w:val="0073140F"/>
    <w:rsid w:val="007A7F7E"/>
    <w:rsid w:val="008D7A7E"/>
    <w:rsid w:val="00C93E42"/>
    <w:rsid w:val="00EF1C09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D96C"/>
  <w15:chartTrackingRefBased/>
  <w15:docId w15:val="{21399972-9020-437C-A101-C550832F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7A7E"/>
    <w:pPr>
      <w:spacing w:line="240" w:lineRule="auto"/>
    </w:pPr>
    <w:rPr>
      <w:rFonts w:ascii="Verdana" w:eastAsia="Times New Roman" w:hAnsi="Verdana" w:cs="Times New Roman"/>
      <w:kern w:val="0"/>
      <w:sz w:val="20"/>
      <w:szCs w:val="24"/>
      <w14:ligatures w14:val="none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autoRedefine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customStyle="1" w:styleId="Bullet1">
    <w:name w:val="Bullet 1"/>
    <w:basedOn w:val="Standaard"/>
    <w:rsid w:val="008D7A7E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8D7A7E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8D7A7E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8D7A7E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8D7A7E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8D7A7E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8D7A7E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8D7A7E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  <w:style w:type="paragraph" w:styleId="Koptekst">
    <w:name w:val="header"/>
    <w:basedOn w:val="Standaard"/>
    <w:link w:val="KoptekstChar"/>
    <w:uiPriority w:val="99"/>
    <w:unhideWhenUsed/>
    <w:rsid w:val="0073140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3140F"/>
    <w:rPr>
      <w:rFonts w:ascii="Verdana" w:eastAsia="Times New Roman" w:hAnsi="Verdana" w:cs="Times New Roman"/>
      <w:kern w:val="0"/>
      <w:sz w:val="20"/>
      <w:szCs w:val="2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73140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3140F"/>
    <w:rPr>
      <w:rFonts w:ascii="Verdana" w:eastAsia="Times New Roman" w:hAnsi="Verdana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oord-holland.nl/loket/Wet_Bibob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206</Words>
  <Characters>1139</Characters>
  <Application>Microsoft Office Word</Application>
  <DocSecurity>0</DocSecurity>
  <Lines>9</Lines>
  <Paragraphs>2</Paragraphs>
  <ScaleCrop>false</ScaleCrop>
  <Company>Provincie Noord-Holland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van de Graaff</dc:creator>
  <cp:keywords>provincie Noord-Holland</cp:keywords>
  <dc:description/>
  <cp:lastModifiedBy>Theo van de Graaff</cp:lastModifiedBy>
  <cp:revision>2</cp:revision>
  <dcterms:created xsi:type="dcterms:W3CDTF">2024-05-03T12:30:00Z</dcterms:created>
  <dcterms:modified xsi:type="dcterms:W3CDTF">2024-05-06T12:44:00Z</dcterms:modified>
</cp:coreProperties>
</file>